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C726" w14:textId="77777777" w:rsidR="00CF7781" w:rsidRPr="00E51320" w:rsidRDefault="00CF7781" w:rsidP="00CF7781">
      <w:pPr>
        <w:pStyle w:val="stBilgi"/>
        <w:jc w:val="center"/>
        <w:rPr>
          <w:rFonts w:ascii="Garamond" w:hAnsi="Garamond"/>
          <w:sz w:val="24"/>
          <w:szCs w:val="24"/>
          <w:lang w:val="en-US"/>
        </w:rPr>
      </w:pPr>
    </w:p>
    <w:p w14:paraId="421CC9C2" w14:textId="77777777" w:rsidR="00BE7D9D" w:rsidRPr="00E51320" w:rsidRDefault="00C41813" w:rsidP="00BE7D9D">
      <w:pPr>
        <w:pStyle w:val="stBilgi"/>
        <w:jc w:val="center"/>
        <w:rPr>
          <w:rFonts w:ascii="Garamond" w:hAnsi="Garamond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6DFECA2B" wp14:editId="2C6BBF4F">
            <wp:extent cx="16002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34"/>
        <w:gridCol w:w="968"/>
        <w:gridCol w:w="5128"/>
      </w:tblGrid>
      <w:tr w:rsidR="006D4A98" w:rsidRPr="00E51320" w14:paraId="4FBCC03B" w14:textId="77777777" w:rsidTr="008E3811">
        <w:trPr>
          <w:trHeight w:val="36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74DFDB" w14:textId="77777777" w:rsidR="006D4A98" w:rsidRPr="00E51320" w:rsidRDefault="006D4A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of Partner </w:t>
            </w:r>
            <w:r w:rsidR="006A2B73"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</w:tr>
      <w:tr w:rsidR="00C41813" w:rsidRPr="00E51320" w14:paraId="6420E3D9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2771F3" w14:textId="77777777" w:rsidR="00C41813" w:rsidRPr="00E51320" w:rsidRDefault="00C41813" w:rsidP="00C4181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PIC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3AF0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906834183</w:t>
            </w:r>
          </w:p>
        </w:tc>
      </w:tr>
      <w:tr w:rsidR="00C41813" w:rsidRPr="00E51320" w14:paraId="133B94F8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D1F3CA" w14:textId="77777777" w:rsidR="00C41813" w:rsidRPr="00E51320" w:rsidRDefault="00C41813" w:rsidP="00C4181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1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Organisation</w:t>
            </w:r>
            <w:proofErr w:type="spellEnd"/>
            <w:r w:rsidRPr="00C41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ID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852A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E10060498</w:t>
            </w:r>
          </w:p>
        </w:tc>
      </w:tr>
      <w:tr w:rsidR="004036DF" w:rsidRPr="00E51320" w14:paraId="423968F5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A30A929" w14:textId="6105B700" w:rsidR="004036DF" w:rsidRPr="00C41813" w:rsidRDefault="002531C2" w:rsidP="00C4181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VAT No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459E" w14:textId="77C1D30E" w:rsidR="004036DF" w:rsidRPr="00E2724F" w:rsidRDefault="00DF08FF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4841125</w:t>
            </w:r>
            <w:r w:rsidR="00263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387</w:t>
            </w:r>
          </w:p>
        </w:tc>
      </w:tr>
      <w:tr w:rsidR="00C41813" w:rsidRPr="00E51320" w14:paraId="6A4C8FAB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FCEB98B" w14:textId="77777777" w:rsidR="00C41813" w:rsidRPr="00E51320" w:rsidRDefault="00C41813" w:rsidP="00C4181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 Charter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0653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272830-EPP-1-2020-1-TR-EPPKA1-ECHE</w:t>
            </w:r>
          </w:p>
        </w:tc>
      </w:tr>
      <w:tr w:rsidR="00C41813" w:rsidRPr="00E51320" w14:paraId="07F703A4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6307415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Promoter's legal name (national language)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FEC0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IZMIR BAKIRCAY UNIVERSITESI</w:t>
            </w:r>
          </w:p>
        </w:tc>
      </w:tr>
      <w:tr w:rsidR="00C41813" w:rsidRPr="00E51320" w14:paraId="5B5C50DB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A534FAB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Promoter's legal name (Latin characters – if applicable)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2996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Izmir Bakircay University</w:t>
            </w:r>
          </w:p>
        </w:tc>
      </w:tr>
      <w:tr w:rsidR="00C41813" w:rsidRPr="00E51320" w14:paraId="746E2200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F96DAF0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Acronym, if applicable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3347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Bakircay</w:t>
            </w:r>
          </w:p>
        </w:tc>
      </w:tr>
      <w:tr w:rsidR="00C41813" w:rsidRPr="00E51320" w14:paraId="065871FE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1B59D4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ID number, if applicable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EF5B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C41813" w:rsidRPr="00E51320" w14:paraId="5013DB22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A19E189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Department, if applicable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0A75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C41813" w:rsidRPr="00E51320" w14:paraId="2889C1CD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4CA7CC6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address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6E1B" w14:textId="77777777" w:rsidR="00C41813" w:rsidRPr="00E2724F" w:rsidRDefault="00C41813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Gazi Mustafa Kemal Mahallesi, Kaynaklar Caddesi Seyrek, Menemen, İzmir</w:t>
            </w:r>
          </w:p>
        </w:tc>
      </w:tr>
      <w:tr w:rsidR="00C41813" w:rsidRPr="00E51320" w14:paraId="34721FE4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7DC8D98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BEE" w14:textId="4D82B38E" w:rsidR="00C41813" w:rsidRPr="00E2724F" w:rsidRDefault="00F87064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35665</w:t>
            </w:r>
          </w:p>
        </w:tc>
      </w:tr>
      <w:tr w:rsidR="00C41813" w:rsidRPr="00E51320" w14:paraId="184DD010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93E2CFF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EAD6" w14:textId="77777777" w:rsidR="00C41813" w:rsidRPr="00E2724F" w:rsidRDefault="00E2724F" w:rsidP="00C4181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Izmir</w:t>
            </w:r>
          </w:p>
        </w:tc>
      </w:tr>
      <w:tr w:rsidR="00C41813" w:rsidRPr="00E51320" w14:paraId="6D6413E1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33B1C1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2A71" w14:textId="77777777" w:rsidR="00C41813" w:rsidRPr="00E51320" w:rsidRDefault="00C41813" w:rsidP="00C418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/>
                <w:sz w:val="24"/>
                <w:szCs w:val="24"/>
                <w:lang w:val="en-US"/>
              </w:rPr>
              <w:t>Turkey</w:t>
            </w:r>
          </w:p>
        </w:tc>
      </w:tr>
      <w:tr w:rsidR="00C41813" w:rsidRPr="00E51320" w14:paraId="575AEA20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35B8EFB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site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10EB" w14:textId="77777777" w:rsidR="00C41813" w:rsidRPr="00E51320" w:rsidRDefault="00E2724F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24F">
              <w:rPr>
                <w:rFonts w:ascii="Times New Roman" w:hAnsi="Times New Roman"/>
                <w:sz w:val="24"/>
                <w:szCs w:val="24"/>
                <w:lang w:val="en-US"/>
              </w:rPr>
              <w:t>https://bakircay.edu.tr/</w:t>
            </w:r>
          </w:p>
        </w:tc>
      </w:tr>
      <w:tr w:rsidR="00C41813" w:rsidRPr="00E51320" w14:paraId="3AE119C9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5D4B6E6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7743" w14:textId="77777777" w:rsidR="00C41813" w:rsidRPr="00E51320" w:rsidRDefault="00E2724F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24F">
              <w:rPr>
                <w:rFonts w:ascii="Times New Roman" w:hAnsi="Times New Roman"/>
                <w:sz w:val="24"/>
                <w:szCs w:val="24"/>
                <w:lang w:val="en-US"/>
              </w:rPr>
              <w:t>info@bakircay.edu.tr</w:t>
            </w:r>
          </w:p>
        </w:tc>
      </w:tr>
      <w:tr w:rsidR="00C41813" w:rsidRPr="00E51320" w14:paraId="4A6238E6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A702B1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35DC" w14:textId="77777777" w:rsidR="00C41813" w:rsidRPr="00E51320" w:rsidRDefault="00E2724F" w:rsidP="00C4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27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(+90) 232 493 00 00</w:t>
            </w:r>
          </w:p>
        </w:tc>
      </w:tr>
      <w:tr w:rsidR="00C41813" w:rsidRPr="00E51320" w14:paraId="1234689F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2DB2B0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C954" w14:textId="77777777" w:rsidR="00C41813" w:rsidRPr="00E51320" w:rsidRDefault="0029283C" w:rsidP="00C418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(+90) 232 844 71 22</w:t>
            </w:r>
          </w:p>
        </w:tc>
      </w:tr>
      <w:tr w:rsidR="00C41813" w:rsidRPr="00E51320" w14:paraId="76CB8EE8" w14:textId="77777777" w:rsidTr="006D4A9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9E4BB6" w14:textId="77777777" w:rsidR="00C41813" w:rsidRPr="00E51320" w:rsidRDefault="0029283C" w:rsidP="002928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representative</w:t>
            </w:r>
          </w:p>
        </w:tc>
      </w:tr>
      <w:tr w:rsidR="00C41813" w:rsidRPr="00E51320" w14:paraId="775649FD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A365BFB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9636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 Dr.</w:t>
            </w:r>
          </w:p>
        </w:tc>
      </w:tr>
      <w:tr w:rsidR="00C41813" w:rsidRPr="00E51320" w14:paraId="1A58EB3F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4616DD7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9F8E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Mustafa</w:t>
            </w:r>
          </w:p>
        </w:tc>
      </w:tr>
      <w:tr w:rsidR="00C41813" w:rsidRPr="00E51320" w14:paraId="5A565C2E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458F80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0381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Berktas</w:t>
            </w:r>
          </w:p>
        </w:tc>
      </w:tr>
      <w:tr w:rsidR="00C41813" w:rsidRPr="00E51320" w14:paraId="411B34F2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1B3544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4267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83C">
              <w:rPr>
                <w:rFonts w:ascii="Times New Roman" w:hAnsi="Times New Roman"/>
                <w:sz w:val="24"/>
                <w:szCs w:val="24"/>
                <w:lang w:val="en-US"/>
              </w:rPr>
              <w:t>Rector</w:t>
            </w:r>
          </w:p>
        </w:tc>
      </w:tr>
      <w:tr w:rsidR="00C41813" w:rsidRPr="00E51320" w14:paraId="79B74528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BCB0559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1494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83C">
              <w:rPr>
                <w:rFonts w:ascii="Times New Roman" w:hAnsi="Times New Roman"/>
                <w:sz w:val="24"/>
                <w:szCs w:val="24"/>
                <w:lang w:val="en-US"/>
              </w:rPr>
              <w:t>rektor@bakircay.edu.tr</w:t>
            </w:r>
          </w:p>
        </w:tc>
      </w:tr>
      <w:tr w:rsidR="00C41813" w:rsidRPr="00E51320" w14:paraId="62F0DC30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6E5161B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C5FA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83C">
              <w:rPr>
                <w:rFonts w:ascii="Times New Roman" w:hAnsi="Times New Roman"/>
                <w:sz w:val="24"/>
                <w:szCs w:val="24"/>
                <w:lang w:val="en-US"/>
              </w:rPr>
              <w:t>+902324930000</w:t>
            </w:r>
          </w:p>
        </w:tc>
      </w:tr>
      <w:tr w:rsidR="00C41813" w:rsidRPr="00E51320" w14:paraId="6EB5CD19" w14:textId="77777777" w:rsidTr="004E20EE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3C0B82" w14:textId="77777777" w:rsidR="00C41813" w:rsidRPr="00E51320" w:rsidRDefault="00C41813" w:rsidP="00C4181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address as the organization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4D8D" w14:textId="77777777" w:rsidR="00C41813" w:rsidRPr="00E51320" w:rsidRDefault="0029283C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 w:rsidR="00C41813" w:rsidRPr="00E51320" w14:paraId="5C9A5637" w14:textId="77777777" w:rsidTr="004E20EE">
        <w:trPr>
          <w:trHeight w:val="26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F8A1EBC" w14:textId="77777777" w:rsidR="00C41813" w:rsidRPr="00E51320" w:rsidRDefault="00C41813" w:rsidP="00C4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E672" w14:textId="77777777" w:rsidR="00C41813" w:rsidRPr="00E51320" w:rsidRDefault="00C41813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1813" w:rsidRPr="00E51320" w14:paraId="64CB6C56" w14:textId="77777777" w:rsidTr="006D4A9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EA5BAB" w14:textId="77777777" w:rsidR="00C41813" w:rsidRPr="00E51320" w:rsidRDefault="0029283C" w:rsidP="002928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person</w:t>
            </w:r>
          </w:p>
        </w:tc>
      </w:tr>
      <w:tr w:rsidR="0079278A" w:rsidRPr="00E51320" w14:paraId="50096B06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80870" w14:textId="341CE4DB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B1CA" w14:textId="57510E2E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6D1EDD77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9A73" w14:textId="19246B40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 name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FC61" w14:textId="5B99D825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1900C737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32254" w14:textId="3B6F2138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Email address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D358" w14:textId="60FA0687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26111446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74034" w14:textId="6D4CCF5D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DFB6" w14:textId="15EA32A1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3D53EAB8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37C05" w14:textId="6A9155EA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Sex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CDAB" w14:textId="54A4F4D2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7C98B419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06744" w14:textId="7D645C06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in Organisation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6E0D" w14:textId="3805F0B0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3D53F126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218F3" w14:textId="2E0476EF" w:rsidR="0079278A" w:rsidRPr="00E51320" w:rsidRDefault="0079278A" w:rsidP="007927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name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CB1D" w14:textId="56EF6355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059F01DF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21EF" w14:textId="2B2D5940" w:rsidR="0079278A" w:rsidRPr="00E51320" w:rsidRDefault="0079278A" w:rsidP="0079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Street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B394" w14:textId="38C29416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0B5E7B83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0AB0C" w14:textId="05C5BF59" w:rsidR="0079278A" w:rsidRPr="00E51320" w:rsidRDefault="0079278A" w:rsidP="0079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Town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DE99" w14:textId="1BB7F287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00E2D585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5B0ED" w14:textId="0E4A7DAC" w:rsidR="0079278A" w:rsidRPr="00E51320" w:rsidRDefault="0079278A" w:rsidP="0079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 Code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428C" w14:textId="7ADFD30C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13D91F4E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860CF" w14:textId="5AC3D5C5" w:rsidR="0079278A" w:rsidRPr="00E51320" w:rsidRDefault="0079278A" w:rsidP="0079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DDD5" w14:textId="77B0616D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3D0D512F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91054" w14:textId="25ECDFCD" w:rsidR="0079278A" w:rsidRPr="00E51320" w:rsidRDefault="0079278A" w:rsidP="0079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Website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2FDF" w14:textId="44968C5B" w:rsidR="0079278A" w:rsidRPr="00E51320" w:rsidRDefault="0079278A" w:rsidP="0079278A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317DA4A5" w14:textId="77777777" w:rsidTr="009B52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4FB2" w14:textId="6B8074A6" w:rsidR="0079278A" w:rsidRPr="00E51320" w:rsidRDefault="0079278A" w:rsidP="00C4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Phone1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6C5" w14:textId="5E935F57" w:rsidR="0079278A" w:rsidRPr="00E51320" w:rsidRDefault="0079278A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278A" w:rsidRPr="00E51320" w14:paraId="21D65A04" w14:textId="77777777" w:rsidTr="009B52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E7FA" w14:textId="0907E69B" w:rsidR="0079278A" w:rsidRPr="00E51320" w:rsidRDefault="0079278A" w:rsidP="00C4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Phone2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3837" w14:textId="3D68BA0F" w:rsidR="0079278A" w:rsidRPr="00E51320" w:rsidRDefault="0079278A" w:rsidP="00C41813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53387561" w14:textId="77777777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83BEB8" w14:textId="783F1D19" w:rsidR="00C77B80" w:rsidRPr="00E51320" w:rsidRDefault="009B52C3" w:rsidP="009B52C3">
            <w:pPr>
              <w:pStyle w:val="youthaff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Additional Contact</w:t>
            </w:r>
          </w:p>
        </w:tc>
      </w:tr>
      <w:tr w:rsidR="00C77B80" w:rsidRPr="00E51320" w14:paraId="547FC1D7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5A160" w14:textId="2160FC0E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9EAA" w14:textId="659F577B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631EDE8E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4B819" w14:textId="20B26899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Name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6C35" w14:textId="1B9F79E0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15E4FC40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273B1" w14:textId="7763824E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in Organisation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3CDF" w14:textId="7C5BCB52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2BC63ECE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D319F" w14:textId="3F8AEA8A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63E6" w14:textId="68941115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571C82D6" w14:textId="7777777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2DD8C" w14:textId="4F5481E1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D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  <w:r w:rsidRPr="00E45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3693" w14:textId="13603C0E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0984C2AB" w14:textId="77777777" w:rsidTr="009B52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87C2" w14:textId="0896CCBB" w:rsidR="00C77B80" w:rsidRPr="00E51320" w:rsidRDefault="009B52C3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DA06" w14:textId="116EC14B" w:rsidR="00C77B80" w:rsidRPr="00E51320" w:rsidRDefault="009B52C3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7B80" w:rsidRPr="00E51320" w14:paraId="67CAFB0A" w14:textId="77777777" w:rsidTr="009B52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3FA4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3451" w14:textId="4EB50432" w:rsidR="00C77B80" w:rsidRPr="00E51320" w:rsidRDefault="00C77B80" w:rsidP="00C77B80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B80" w:rsidRPr="00E51320" w14:paraId="5F622229" w14:textId="77777777" w:rsidTr="006D4A9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1777F7" w14:textId="77777777" w:rsidR="00C77B80" w:rsidRPr="00E51320" w:rsidRDefault="00C77B80" w:rsidP="00C77B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Profile of the Organization</w:t>
            </w:r>
          </w:p>
        </w:tc>
      </w:tr>
      <w:tr w:rsidR="00C77B80" w:rsidRPr="00E51320" w14:paraId="14C7E069" w14:textId="77777777" w:rsidTr="006D4A98"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C55A28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Organization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9382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</w:p>
        </w:tc>
      </w:tr>
      <w:tr w:rsidR="00C77B80" w:rsidRPr="00E51320" w14:paraId="56982246" w14:textId="77777777" w:rsidTr="006D4A98"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F8CB20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partner organization a public body?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56032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</w:tr>
      <w:tr w:rsidR="00C77B80" w:rsidRPr="00E51320" w14:paraId="6B4740D1" w14:textId="77777777" w:rsidTr="006D4A98"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567B58B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partner organization a non-profit?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4E5F" w14:textId="77777777" w:rsidR="00C77B80" w:rsidRPr="00E51320" w:rsidRDefault="00C77B80" w:rsidP="00C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</w:tr>
    </w:tbl>
    <w:p w14:paraId="278E7582" w14:textId="77777777" w:rsidR="00C24062" w:rsidRPr="00E51320" w:rsidRDefault="00C24062" w:rsidP="006D4A98">
      <w:pPr>
        <w:pStyle w:val="HTMLncedenBiimlendirilmi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  <w:tab w:val="left" w:pos="283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6D4A98" w:rsidRPr="00E51320" w14:paraId="4537836C" w14:textId="77777777" w:rsidTr="008E3811">
        <w:trPr>
          <w:trHeight w:val="326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3EBF24" w14:textId="77777777" w:rsidR="006D4A98" w:rsidRPr="00E51320" w:rsidRDefault="006D4A98" w:rsidP="006D4A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2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Background and Experience</w:t>
            </w:r>
          </w:p>
        </w:tc>
      </w:tr>
      <w:tr w:rsidR="006D4A98" w:rsidRPr="00E51320" w14:paraId="546FD3E2" w14:textId="77777777" w:rsidTr="006D4A98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B99AAD" w14:textId="77777777" w:rsidR="006D4A98" w:rsidRPr="00E51320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E51320" w14:paraId="5D82E9BC" w14:textId="77777777" w:rsidTr="006D4A98">
        <w:trPr>
          <w:trHeight w:val="351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9474" w14:textId="7A3E03F0" w:rsidR="001F2190" w:rsidRDefault="0029283C" w:rsidP="0029283C">
            <w:pPr>
              <w:pStyle w:val="HTMLncedenBiimlendirilmi"/>
              <w:shd w:val="clear" w:color="auto" w:fill="FFFFFF"/>
              <w:ind w:firstLine="577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University of Bakırçay is a public university established in 2016, in Izmir, Turkey, which currently employs approximately </w:t>
            </w:r>
            <w:r w:rsidR="006746D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3</w:t>
            </w:r>
            <w:r w:rsidR="00D44525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28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faculty members, 1</w:t>
            </w:r>
            <w:r w:rsidR="00A2786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96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administrative staff and </w:t>
            </w:r>
            <w:r w:rsidR="00D44525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677</w:t>
            </w:r>
            <w:r w:rsidR="00E4592D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6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students. Its mission is to explore and disseminate knowledge, encourage innovation, and contribute to the economic, social, and cultural development of society. Moreover, the vision is to become a reputable techno-entrepreneurship university with a project-oriented structure in the field of technology, encouraging entrepreneurship within its ecosystem and having a sustainable corporate structure. </w:t>
            </w:r>
          </w:p>
          <w:p w14:paraId="2DDE0A88" w14:textId="77777777" w:rsidR="00AF7087" w:rsidRDefault="001F2190" w:rsidP="00AF7087">
            <w:pPr>
              <w:pStyle w:val="HTMLncedenBiimlendirilmi"/>
              <w:shd w:val="clear" w:color="auto" w:fill="FFFFFF"/>
              <w:ind w:firstLine="577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The four pillars that</w:t>
            </w:r>
            <w:r w:rsid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Izmir </w:t>
            </w:r>
            <w:proofErr w:type="spellStart"/>
            <w:r w:rsid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Bakircay</w:t>
            </w:r>
            <w:proofErr w:type="spellEnd"/>
            <w:r w:rsid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University was built on are:</w:t>
            </w:r>
          </w:p>
          <w:p w14:paraId="58DB301A" w14:textId="77777777" w:rsidR="00AF7087" w:rsidRPr="00AF7087" w:rsidRDefault="00AF7087" w:rsidP="00AF7087">
            <w:pPr>
              <w:pStyle w:val="HTMLncedenBiimlendirilmi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High Quality in Education​</w:t>
            </w:r>
          </w:p>
          <w:p w14:paraId="5409E9F0" w14:textId="77777777" w:rsidR="00AF7087" w:rsidRPr="00AF7087" w:rsidRDefault="00AF7087" w:rsidP="00AF7087">
            <w:pPr>
              <w:pStyle w:val="HTMLncedenBiimlendirilmi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Different educational atmosphere​</w:t>
            </w:r>
          </w:p>
          <w:p w14:paraId="62515189" w14:textId="410956B4" w:rsidR="00AF7087" w:rsidRPr="00AF7087" w:rsidRDefault="00AF7087" w:rsidP="00AF7087">
            <w:pPr>
              <w:pStyle w:val="HTMLncedenBiimlendirilmi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Accessibility</w:t>
            </w:r>
            <w:r w:rsidR="001042D5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for</w:t>
            </w:r>
            <w:r w:rsidRP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Disabled People </w:t>
            </w:r>
            <w:r w:rsidR="001042D5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(the only university in Izmir being awarded</w:t>
            </w:r>
            <w:r w:rsidR="00F84CE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for this)</w:t>
            </w:r>
          </w:p>
          <w:p w14:paraId="46D442E9" w14:textId="4E0E0F44" w:rsidR="00AF7087" w:rsidRDefault="00AF7087" w:rsidP="00AF7087">
            <w:pPr>
              <w:pStyle w:val="HTMLncedenBiimlendirilmi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AF708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"Green" University</w:t>
            </w:r>
            <w:r w:rsidR="00F84CE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(</w:t>
            </w:r>
            <w:r w:rsidR="000146B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ranked </w:t>
            </w:r>
            <w:r w:rsidR="001B49B1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592 in the world in the </w:t>
            </w:r>
            <w:r w:rsidR="00FB3DAD" w:rsidRPr="00FB3DAD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UI </w:t>
            </w:r>
            <w:proofErr w:type="spellStart"/>
            <w:r w:rsidR="00FB3DAD" w:rsidRPr="00FB3DAD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GreenMetric</w:t>
            </w:r>
            <w:proofErr w:type="spellEnd"/>
            <w:r w:rsidR="00FB3DAD" w:rsidRPr="00FB3DAD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World University Ranking</w:t>
            </w:r>
            <w:r w:rsidR="001B49B1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)</w:t>
            </w:r>
          </w:p>
          <w:p w14:paraId="3CE3DEAC" w14:textId="46B6BEF9" w:rsidR="00937AD0" w:rsidRDefault="0029283C" w:rsidP="00AF7087">
            <w:pPr>
              <w:pStyle w:val="HTMLncedenBiimlendirilmi"/>
              <w:shd w:val="clear" w:color="auto" w:fill="FFFFFF"/>
              <w:ind w:firstLine="577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proofErr w:type="gramStart"/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In order to</w:t>
            </w:r>
            <w:proofErr w:type="gramEnd"/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meet the high </w:t>
            </w:r>
            <w:r w:rsidR="00CC4322"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standards,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set by the organization and undertake the above-mentioned activities, our academic personnel have strong academic backgrounds and project experience. The University’s teaching and research activities are delivered across s</w:t>
            </w:r>
            <w:r w:rsidR="00593DA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even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faculties, within which there are </w:t>
            </w:r>
            <w:r w:rsidR="00CC4322"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several</w:t>
            </w:r>
            <w:r w:rsidRPr="0029283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departments</w:t>
            </w:r>
            <w:r w:rsid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:</w:t>
            </w:r>
          </w:p>
          <w:p w14:paraId="3D6160F0" w14:textId="2C30B000" w:rsidR="00937AD0" w:rsidRP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Arts and Science (Geography, Psychology, Sociology) ​</w:t>
            </w:r>
          </w:p>
          <w:p w14:paraId="6CF98FAF" w14:textId="77777777" w:rsidR="00937AD0" w:rsidRP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Economics and Administrative Sciences (Business, Economics, MIS)​</w:t>
            </w:r>
          </w:p>
          <w:p w14:paraId="4642CFA2" w14:textId="77777777" w:rsid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Health​</w:t>
            </w:r>
          </w:p>
          <w:p w14:paraId="770EBACE" w14:textId="601D389B" w:rsidR="00593DAB" w:rsidRPr="00937AD0" w:rsidRDefault="00593DAB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593DA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Pharmacy</w:t>
            </w:r>
          </w:p>
          <w:p w14:paraId="66F3B2C2" w14:textId="77777777" w:rsidR="00937AD0" w:rsidRP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Law ​</w:t>
            </w:r>
          </w:p>
          <w:p w14:paraId="428C3709" w14:textId="77777777" w:rsidR="00937AD0" w:rsidRP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Health Sciences (Language and Speech Therapy, Health Management, Nursing, Physiotherapy and Rehabilitation) ​</w:t>
            </w:r>
          </w:p>
          <w:p w14:paraId="141D2BE9" w14:textId="59EAD4BA" w:rsidR="00937AD0" w:rsidRDefault="00937AD0" w:rsidP="00937AD0">
            <w:pPr>
              <w:pStyle w:val="HTMLncedenBiimlendirilmi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Faculty of Architecture and Engineering</w:t>
            </w:r>
            <w:r w:rsidR="00F5511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937AD0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(Electrical/Electronic, Computer, Industrial, Bio-medical Engineering)</w:t>
            </w:r>
          </w:p>
          <w:p w14:paraId="42319029" w14:textId="5E54FE38" w:rsidR="00A2786B" w:rsidRDefault="00A2786B" w:rsidP="00A2786B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The educational </w:t>
            </w:r>
            <w:r w:rsidR="00711F9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activities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are supported also by </w:t>
            </w:r>
            <w:r w:rsidR="00711F9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the </w:t>
            </w:r>
            <w:r w:rsidRPr="00A2786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Graduate Education Institute​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, </w:t>
            </w:r>
            <w:r w:rsidR="00711F9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the </w:t>
            </w:r>
            <w:r w:rsidRPr="00A2786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3 Vocational Training Schools​</w:t>
            </w:r>
            <w:r w:rsidR="00711F9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and the </w:t>
            </w:r>
            <w:r w:rsidRPr="00A2786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School of Foreign Languages</w:t>
            </w:r>
            <w:r w:rsidR="00711F9B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.</w:t>
            </w:r>
          </w:p>
          <w:p w14:paraId="2AB4DAA0" w14:textId="2BDC1D4F" w:rsidR="00F5511C" w:rsidRDefault="00F5511C" w:rsidP="00F5511C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Our </w:t>
            </w:r>
            <w:r w:rsid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university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has been also active and focus on research related activities and </w:t>
            </w:r>
            <w:r w:rsid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therefore established the following research centers:</w:t>
            </w:r>
          </w:p>
          <w:p w14:paraId="0C1DC14D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Data Analytics and Spatial Data Modeling Application and Research Center​</w:t>
            </w:r>
          </w:p>
          <w:p w14:paraId="0812A596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Distance Education Application and Research Center​</w:t>
            </w:r>
          </w:p>
          <w:p w14:paraId="68074024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Career Center​</w:t>
            </w:r>
          </w:p>
          <w:p w14:paraId="6E4C0B29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Quality and Accreditation Application and Research Center​</w:t>
            </w:r>
          </w:p>
          <w:p w14:paraId="39FDB459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Biomedical Technologies Design, Application Research Center​</w:t>
            </w:r>
          </w:p>
          <w:p w14:paraId="79292984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Neuroscience and Cognitive Research Application and Research Center​</w:t>
            </w:r>
          </w:p>
          <w:p w14:paraId="6CAC8705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Artificial Intelligence Application and Research Center in Health​</w:t>
            </w:r>
          </w:p>
          <w:p w14:paraId="64F838A2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Continuous Education Center​</w:t>
            </w:r>
          </w:p>
          <w:p w14:paraId="4EF85DEC" w14:textId="77777777" w:rsidR="00CC4322" w:rsidRP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Physiotherapy and Rehabilitation Center​</w:t>
            </w:r>
          </w:p>
          <w:p w14:paraId="5D0F2125" w14:textId="66DF1D87" w:rsidR="00CC4322" w:rsidRDefault="00CC4322" w:rsidP="00CC4322">
            <w:pPr>
              <w:pStyle w:val="HTMLncedenBiimlendirilmi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C432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Language Education Center</w:t>
            </w:r>
          </w:p>
          <w:p w14:paraId="2C73E160" w14:textId="37D40F8D" w:rsidR="00FE0228" w:rsidRDefault="00FE0228" w:rsidP="00FE0228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The research </w:t>
            </w:r>
            <w:r w:rsidR="00C93E9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s also supported by several labs that </w:t>
            </w:r>
            <w:r w:rsid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have been established:</w:t>
            </w:r>
          </w:p>
          <w:p w14:paraId="1B081E34" w14:textId="77777777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Available Laboratories​</w:t>
            </w:r>
          </w:p>
          <w:p w14:paraId="165BB519" w14:textId="77777777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Digital Electronics Lab​</w:t>
            </w:r>
          </w:p>
          <w:p w14:paraId="30F9EBFB" w14:textId="77777777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Embedded Systems Lab​</w:t>
            </w:r>
          </w:p>
          <w:p w14:paraId="44F67F2A" w14:textId="77777777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Computer Lab​</w:t>
            </w:r>
          </w:p>
          <w:p w14:paraId="1EBE4FB4" w14:textId="117B5151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Neuroscience and Cognitive Research Lab​</w:t>
            </w:r>
          </w:p>
          <w:p w14:paraId="7D103D4B" w14:textId="4EA29983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Artificial Intelligence and Data Analytics in Health Lab​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(</w:t>
            </w: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to be 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e</w:t>
            </w: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stablished 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s</w:t>
            </w: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oon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)</w:t>
            </w:r>
          </w:p>
          <w:p w14:paraId="3E0DD829" w14:textId="2BA77F8C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Virtual Reality and Simulation Lab​</w:t>
            </w:r>
            <w:r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  <w:p w14:paraId="5E4782E1" w14:textId="53D4D741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Brain Dynamics and Rehabilitation Research Lab​</w:t>
            </w:r>
            <w:r w:rsidR="00C93E9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  <w:p w14:paraId="348D349C" w14:textId="2752B7B3" w:rsidR="001F414C" w:rsidRP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Biomedical Device Design and Analysis Lab</w:t>
            </w:r>
            <w:r w:rsidR="00C93E9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  <w:p w14:paraId="28470B68" w14:textId="2B5E14C3" w:rsidR="001F414C" w:rsidRDefault="001F414C" w:rsidP="00C93E92">
            <w:pPr>
              <w:pStyle w:val="HTMLncedenBiimlendirilmi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IoT and natural language processing </w:t>
            </w:r>
            <w:r w:rsidR="00C93E9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L</w:t>
            </w:r>
            <w:r w:rsidRPr="001F414C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ab</w:t>
            </w:r>
            <w:r w:rsidR="00C93E92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  <w:p w14:paraId="2513D3C3" w14:textId="1D924960" w:rsidR="00BF3E93" w:rsidRPr="00BB38C3" w:rsidRDefault="00BB3D47" w:rsidP="00BF3E93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BB3D47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u w:val="single"/>
                <w:lang w:val="en-US" w:eastAsia="ar-SA"/>
              </w:rPr>
              <w:t>Innovation and Collaborations​</w:t>
            </w:r>
            <w:r w:rsidR="00BB38C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:</w:t>
            </w:r>
            <w:r w:rsidR="00BF3E93" w:rsidRPr="00BB38C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  <w:p w14:paraId="7EED4CB6" w14:textId="77777777" w:rsidR="00CD6DA8" w:rsidRPr="00CD6DA8" w:rsidRDefault="00CD6DA8" w:rsidP="00CD6DA8">
            <w:pPr>
              <w:pStyle w:val="HTMLncedenBiimlendirilmi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TEKMER (Technology Development Center): A structure that provides services to entrepreneurs or businesses that have technology/innovation-oriented business ideas/projects with one or more related themes and research-development and/or product/process/service innovation.​</w:t>
            </w:r>
          </w:p>
          <w:p w14:paraId="02BBBC65" w14:textId="77777777" w:rsidR="00CD6DA8" w:rsidRPr="00CD6DA8" w:rsidRDefault="00CD6DA8" w:rsidP="00CD6DA8">
            <w:pPr>
              <w:pStyle w:val="HTMLncedenBiimlendirilmi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TEKNOPARK: a Technology Development Zone with a focus on health and technology to contribute to the vision of being a thematic university in the field of health​</w:t>
            </w:r>
          </w:p>
          <w:p w14:paraId="4777E46C" w14:textId="1B7C8266" w:rsidR="00CE2949" w:rsidRPr="0029283C" w:rsidRDefault="00CD6DA8" w:rsidP="00CD6DA8">
            <w:pPr>
              <w:pStyle w:val="HTMLncedenBiimlendirilmi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Izmir </w:t>
            </w:r>
            <w:proofErr w:type="spellStart"/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Bakircay</w:t>
            </w:r>
            <w:proofErr w:type="spellEnd"/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University </w:t>
            </w:r>
            <w:proofErr w:type="spellStart"/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Çiğli</w:t>
            </w:r>
            <w:proofErr w:type="spellEnd"/>
            <w:r w:rsidRPr="00CD6DA8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Training and Research Hospital</w:t>
            </w:r>
          </w:p>
        </w:tc>
      </w:tr>
      <w:tr w:rsidR="0029283C" w:rsidRPr="00E51320" w14:paraId="35408324" w14:textId="77777777" w:rsidTr="006D4A98">
        <w:trPr>
          <w:trHeight w:val="351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E885" w14:textId="532A7C73" w:rsidR="004A0A1C" w:rsidRPr="0029283C" w:rsidRDefault="00BF3E93" w:rsidP="0029283C">
            <w:pPr>
              <w:pStyle w:val="HTMLncedenBiimlendirilmi"/>
              <w:shd w:val="clear" w:color="auto" w:fill="FFFFFF"/>
              <w:ind w:firstLine="577"/>
              <w:jc w:val="both"/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</w:pPr>
            <w:r w:rsidRPr="00BF3E9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Although IZBU is a new university, it obtains the infrastructure both staff and premises wise to support the project, since the involved personnel has a very strong background regarding EU project affairs (financial management, coordination, development of online tools such as portal and web sites, development of training materials, piloting, </w:t>
            </w:r>
            <w:proofErr w:type="spellStart"/>
            <w:r w:rsidRPr="00BF3E9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>organisation</w:t>
            </w:r>
            <w:proofErr w:type="spellEnd"/>
            <w:r w:rsidRPr="00BF3E93">
              <w:rPr>
                <w:rFonts w:ascii="Times New Roman" w:hAnsi="Times New Roman" w:cs="Times New Roman"/>
                <w:color w:val="212121"/>
                <w:kern w:val="1"/>
                <w:sz w:val="24"/>
                <w:szCs w:val="24"/>
                <w:lang w:val="en-US" w:eastAsia="ar-SA"/>
              </w:rPr>
              <w:t xml:space="preserve"> of events, dissemination). </w:t>
            </w:r>
          </w:p>
          <w:p w14:paraId="7E484308" w14:textId="1F8A579A" w:rsidR="00CA5ED8" w:rsidRPr="00CA5ED8" w:rsidRDefault="00CA5ED8" w:rsidP="00CA5ED8">
            <w:pPr>
              <w:tabs>
                <w:tab w:val="left" w:pos="1188"/>
              </w:tabs>
              <w:rPr>
                <w:lang w:val="en-US" w:eastAsia="ar-SA"/>
              </w:rPr>
            </w:pPr>
          </w:p>
        </w:tc>
      </w:tr>
    </w:tbl>
    <w:p w14:paraId="1B3D7F13" w14:textId="77777777" w:rsidR="00C1621B" w:rsidRPr="00E51320" w:rsidRDefault="00C1621B" w:rsidP="006D4A9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621B" w:rsidRPr="00E51320" w:rsidSect="006D4A98">
      <w:headerReference w:type="even" r:id="rId12"/>
      <w:footerReference w:type="default" r:id="rId13"/>
      <w:pgSz w:w="11906" w:h="16838"/>
      <w:pgMar w:top="567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89E6" w14:textId="77777777" w:rsidR="00D47070" w:rsidRDefault="00D47070" w:rsidP="00CF44C7">
      <w:pPr>
        <w:spacing w:after="0" w:line="240" w:lineRule="auto"/>
      </w:pPr>
      <w:r>
        <w:separator/>
      </w:r>
    </w:p>
  </w:endnote>
  <w:endnote w:type="continuationSeparator" w:id="0">
    <w:p w14:paraId="2D01BEB6" w14:textId="77777777" w:rsidR="00D47070" w:rsidRDefault="00D47070" w:rsidP="00CF44C7">
      <w:pPr>
        <w:spacing w:after="0" w:line="240" w:lineRule="auto"/>
      </w:pPr>
      <w:r>
        <w:continuationSeparator/>
      </w:r>
    </w:p>
  </w:endnote>
  <w:endnote w:type="continuationNotice" w:id="1">
    <w:p w14:paraId="4A6B4E92" w14:textId="77777777" w:rsidR="00D47070" w:rsidRDefault="00D47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276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9B10638" w14:textId="5EFDEA06" w:rsidR="00CF44C7" w:rsidRDefault="003E7E96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F44C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E1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F44C7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F44C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E1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85F25" w14:textId="77777777" w:rsidR="00CF44C7" w:rsidRDefault="00CF44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FBC2" w14:textId="77777777" w:rsidR="00D47070" w:rsidRDefault="00D47070" w:rsidP="00CF44C7">
      <w:pPr>
        <w:spacing w:after="0" w:line="240" w:lineRule="auto"/>
      </w:pPr>
      <w:r>
        <w:separator/>
      </w:r>
    </w:p>
  </w:footnote>
  <w:footnote w:type="continuationSeparator" w:id="0">
    <w:p w14:paraId="64BCC207" w14:textId="77777777" w:rsidR="00D47070" w:rsidRDefault="00D47070" w:rsidP="00CF44C7">
      <w:pPr>
        <w:spacing w:after="0" w:line="240" w:lineRule="auto"/>
      </w:pPr>
      <w:r>
        <w:continuationSeparator/>
      </w:r>
    </w:p>
  </w:footnote>
  <w:footnote w:type="continuationNotice" w:id="1">
    <w:p w14:paraId="324CCF2B" w14:textId="77777777" w:rsidR="00D47070" w:rsidRDefault="00D47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4E8" w14:textId="77777777" w:rsidR="00BE5F59" w:rsidRDefault="00000000">
    <w:pPr>
      <w:pStyle w:val="stBilgi"/>
    </w:pPr>
    <w:r>
      <w:rPr>
        <w:noProof/>
        <w:lang w:eastAsia="tr-TR"/>
      </w:rPr>
      <w:pict w14:anchorId="5E9EF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5510" o:spid="_x0000_s1032" type="#_x0000_t75" style="position:absolute;margin-left:0;margin-top:0;width:630pt;height:810pt;z-index:-251658752;mso-position-horizontal:center;mso-position-horizontal-relative:margin;mso-position-vertical:center;mso-position-vertical-relative:margin" o:allowincell="f">
          <v:imagedata r:id="rId1" o:title="2370585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036"/>
    <w:multiLevelType w:val="hybridMultilevel"/>
    <w:tmpl w:val="A3E049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01C1"/>
    <w:multiLevelType w:val="hybridMultilevel"/>
    <w:tmpl w:val="E8FA6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C8D"/>
    <w:multiLevelType w:val="hybridMultilevel"/>
    <w:tmpl w:val="A4E8D6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73E04"/>
    <w:multiLevelType w:val="hybridMultilevel"/>
    <w:tmpl w:val="AC6C32EC"/>
    <w:lvl w:ilvl="0" w:tplc="98B4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5C54"/>
    <w:multiLevelType w:val="hybridMultilevel"/>
    <w:tmpl w:val="B82E571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653D1"/>
    <w:multiLevelType w:val="hybridMultilevel"/>
    <w:tmpl w:val="6900A7E0"/>
    <w:lvl w:ilvl="0" w:tplc="98B4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1769"/>
    <w:multiLevelType w:val="hybridMultilevel"/>
    <w:tmpl w:val="9C10B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9416C"/>
    <w:multiLevelType w:val="hybridMultilevel"/>
    <w:tmpl w:val="0C1E1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B4933"/>
    <w:multiLevelType w:val="hybridMultilevel"/>
    <w:tmpl w:val="E594E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2062A"/>
    <w:multiLevelType w:val="hybridMultilevel"/>
    <w:tmpl w:val="4B64BB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3811"/>
    <w:multiLevelType w:val="hybridMultilevel"/>
    <w:tmpl w:val="590EC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5731"/>
    <w:multiLevelType w:val="hybridMultilevel"/>
    <w:tmpl w:val="5F5E34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06486"/>
    <w:multiLevelType w:val="hybridMultilevel"/>
    <w:tmpl w:val="8E3400C2"/>
    <w:lvl w:ilvl="0" w:tplc="B464F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87E1F"/>
    <w:multiLevelType w:val="hybridMultilevel"/>
    <w:tmpl w:val="5C0CD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352"/>
    <w:multiLevelType w:val="hybridMultilevel"/>
    <w:tmpl w:val="0DBC3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52DD8"/>
    <w:multiLevelType w:val="hybridMultilevel"/>
    <w:tmpl w:val="FDB25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43755"/>
    <w:multiLevelType w:val="hybridMultilevel"/>
    <w:tmpl w:val="D22A3FE8"/>
    <w:lvl w:ilvl="0" w:tplc="98B4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80F73"/>
    <w:multiLevelType w:val="hybridMultilevel"/>
    <w:tmpl w:val="CF06A0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710049">
    <w:abstractNumId w:val="12"/>
  </w:num>
  <w:num w:numId="2" w16cid:durableId="175000757">
    <w:abstractNumId w:val="15"/>
  </w:num>
  <w:num w:numId="3" w16cid:durableId="2029064381">
    <w:abstractNumId w:val="7"/>
  </w:num>
  <w:num w:numId="4" w16cid:durableId="12924529">
    <w:abstractNumId w:val="10"/>
  </w:num>
  <w:num w:numId="5" w16cid:durableId="223029267">
    <w:abstractNumId w:val="6"/>
  </w:num>
  <w:num w:numId="6" w16cid:durableId="947350159">
    <w:abstractNumId w:val="13"/>
  </w:num>
  <w:num w:numId="7" w16cid:durableId="1337225202">
    <w:abstractNumId w:val="5"/>
  </w:num>
  <w:num w:numId="8" w16cid:durableId="1918250087">
    <w:abstractNumId w:val="16"/>
  </w:num>
  <w:num w:numId="9" w16cid:durableId="1836651474">
    <w:abstractNumId w:val="1"/>
  </w:num>
  <w:num w:numId="10" w16cid:durableId="108400405">
    <w:abstractNumId w:val="14"/>
  </w:num>
  <w:num w:numId="11" w16cid:durableId="2204103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3594447">
    <w:abstractNumId w:val="3"/>
  </w:num>
  <w:num w:numId="13" w16cid:durableId="1944876245">
    <w:abstractNumId w:val="17"/>
  </w:num>
  <w:num w:numId="14" w16cid:durableId="455099141">
    <w:abstractNumId w:val="4"/>
  </w:num>
  <w:num w:numId="15" w16cid:durableId="801994426">
    <w:abstractNumId w:val="11"/>
  </w:num>
  <w:num w:numId="16" w16cid:durableId="262303967">
    <w:abstractNumId w:val="9"/>
  </w:num>
  <w:num w:numId="17" w16cid:durableId="1522089751">
    <w:abstractNumId w:val="2"/>
  </w:num>
  <w:num w:numId="18" w16cid:durableId="124599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94"/>
    <w:rsid w:val="000110E6"/>
    <w:rsid w:val="000146B3"/>
    <w:rsid w:val="00023B89"/>
    <w:rsid w:val="00027643"/>
    <w:rsid w:val="000638A2"/>
    <w:rsid w:val="00067449"/>
    <w:rsid w:val="00070A6C"/>
    <w:rsid w:val="000816D6"/>
    <w:rsid w:val="00092DD8"/>
    <w:rsid w:val="000A0A87"/>
    <w:rsid w:val="000A7182"/>
    <w:rsid w:val="000B56D0"/>
    <w:rsid w:val="000B63CC"/>
    <w:rsid w:val="000C7DAB"/>
    <w:rsid w:val="000D7C94"/>
    <w:rsid w:val="000E25C0"/>
    <w:rsid w:val="000F490C"/>
    <w:rsid w:val="001014B6"/>
    <w:rsid w:val="001042D5"/>
    <w:rsid w:val="00104815"/>
    <w:rsid w:val="001122D5"/>
    <w:rsid w:val="001138E5"/>
    <w:rsid w:val="00135589"/>
    <w:rsid w:val="001426B8"/>
    <w:rsid w:val="001620A9"/>
    <w:rsid w:val="00163E86"/>
    <w:rsid w:val="00165E31"/>
    <w:rsid w:val="00182DC0"/>
    <w:rsid w:val="00185699"/>
    <w:rsid w:val="00190998"/>
    <w:rsid w:val="001A57C3"/>
    <w:rsid w:val="001B49B1"/>
    <w:rsid w:val="001C011C"/>
    <w:rsid w:val="001C4A30"/>
    <w:rsid w:val="001C6F79"/>
    <w:rsid w:val="001D5C4A"/>
    <w:rsid w:val="001E1823"/>
    <w:rsid w:val="001E5D6C"/>
    <w:rsid w:val="001E63B2"/>
    <w:rsid w:val="001E7F60"/>
    <w:rsid w:val="001F2190"/>
    <w:rsid w:val="001F24BE"/>
    <w:rsid w:val="001F414C"/>
    <w:rsid w:val="00205703"/>
    <w:rsid w:val="00212679"/>
    <w:rsid w:val="002248CB"/>
    <w:rsid w:val="002531C2"/>
    <w:rsid w:val="002601E8"/>
    <w:rsid w:val="002639DE"/>
    <w:rsid w:val="00273BFC"/>
    <w:rsid w:val="002849C0"/>
    <w:rsid w:val="0029283C"/>
    <w:rsid w:val="00292FA0"/>
    <w:rsid w:val="0029796A"/>
    <w:rsid w:val="002A4782"/>
    <w:rsid w:val="002C18BE"/>
    <w:rsid w:val="002C4271"/>
    <w:rsid w:val="002C7DB4"/>
    <w:rsid w:val="002E67CA"/>
    <w:rsid w:val="002E68B5"/>
    <w:rsid w:val="002F2A58"/>
    <w:rsid w:val="00301583"/>
    <w:rsid w:val="00302BA7"/>
    <w:rsid w:val="00311009"/>
    <w:rsid w:val="0032199F"/>
    <w:rsid w:val="00321F25"/>
    <w:rsid w:val="00323F9A"/>
    <w:rsid w:val="00326C35"/>
    <w:rsid w:val="00331854"/>
    <w:rsid w:val="003347E5"/>
    <w:rsid w:val="00336E8C"/>
    <w:rsid w:val="00340608"/>
    <w:rsid w:val="00340DE9"/>
    <w:rsid w:val="0034442F"/>
    <w:rsid w:val="0034583A"/>
    <w:rsid w:val="003535D3"/>
    <w:rsid w:val="0035558B"/>
    <w:rsid w:val="00363186"/>
    <w:rsid w:val="00365105"/>
    <w:rsid w:val="00372F90"/>
    <w:rsid w:val="00394247"/>
    <w:rsid w:val="00397C13"/>
    <w:rsid w:val="00397FD5"/>
    <w:rsid w:val="003A080D"/>
    <w:rsid w:val="003A443B"/>
    <w:rsid w:val="003A5DF0"/>
    <w:rsid w:val="003B0564"/>
    <w:rsid w:val="003B35C2"/>
    <w:rsid w:val="003C1CF1"/>
    <w:rsid w:val="003E3A4D"/>
    <w:rsid w:val="003E7E96"/>
    <w:rsid w:val="003F75F1"/>
    <w:rsid w:val="004036DF"/>
    <w:rsid w:val="004048FD"/>
    <w:rsid w:val="00423C9C"/>
    <w:rsid w:val="00431BB2"/>
    <w:rsid w:val="00436CBE"/>
    <w:rsid w:val="00454291"/>
    <w:rsid w:val="00456F0D"/>
    <w:rsid w:val="00470D5F"/>
    <w:rsid w:val="004750D6"/>
    <w:rsid w:val="004824EE"/>
    <w:rsid w:val="00482795"/>
    <w:rsid w:val="004848DB"/>
    <w:rsid w:val="004872F1"/>
    <w:rsid w:val="004926E7"/>
    <w:rsid w:val="004A0A1C"/>
    <w:rsid w:val="004B07BC"/>
    <w:rsid w:val="004B614C"/>
    <w:rsid w:val="004D2936"/>
    <w:rsid w:val="004E1C34"/>
    <w:rsid w:val="004E20EE"/>
    <w:rsid w:val="004E6430"/>
    <w:rsid w:val="004E6901"/>
    <w:rsid w:val="0051105D"/>
    <w:rsid w:val="005119AF"/>
    <w:rsid w:val="005228AC"/>
    <w:rsid w:val="00530F75"/>
    <w:rsid w:val="0053579A"/>
    <w:rsid w:val="00546285"/>
    <w:rsid w:val="00551197"/>
    <w:rsid w:val="00561DAC"/>
    <w:rsid w:val="00566884"/>
    <w:rsid w:val="0056736B"/>
    <w:rsid w:val="005737E7"/>
    <w:rsid w:val="00574972"/>
    <w:rsid w:val="00580617"/>
    <w:rsid w:val="00581DB6"/>
    <w:rsid w:val="005872DF"/>
    <w:rsid w:val="00592202"/>
    <w:rsid w:val="00592264"/>
    <w:rsid w:val="00593DAB"/>
    <w:rsid w:val="005964DE"/>
    <w:rsid w:val="005B239D"/>
    <w:rsid w:val="005B25B7"/>
    <w:rsid w:val="005B37E5"/>
    <w:rsid w:val="005B4A9E"/>
    <w:rsid w:val="005C52E7"/>
    <w:rsid w:val="005D0D29"/>
    <w:rsid w:val="005D64D0"/>
    <w:rsid w:val="005E7A84"/>
    <w:rsid w:val="00607178"/>
    <w:rsid w:val="00610480"/>
    <w:rsid w:val="0062331F"/>
    <w:rsid w:val="00624ACA"/>
    <w:rsid w:val="0064028B"/>
    <w:rsid w:val="00651268"/>
    <w:rsid w:val="00652FCC"/>
    <w:rsid w:val="00665676"/>
    <w:rsid w:val="006667F7"/>
    <w:rsid w:val="006746D8"/>
    <w:rsid w:val="0067504E"/>
    <w:rsid w:val="006761D1"/>
    <w:rsid w:val="00694DCB"/>
    <w:rsid w:val="006A29D5"/>
    <w:rsid w:val="006A2B73"/>
    <w:rsid w:val="006A4DFF"/>
    <w:rsid w:val="006B1761"/>
    <w:rsid w:val="006C1115"/>
    <w:rsid w:val="006C3C55"/>
    <w:rsid w:val="006C5795"/>
    <w:rsid w:val="006D1796"/>
    <w:rsid w:val="006D4A98"/>
    <w:rsid w:val="006F2940"/>
    <w:rsid w:val="007029D7"/>
    <w:rsid w:val="007050A6"/>
    <w:rsid w:val="00705140"/>
    <w:rsid w:val="00711F9B"/>
    <w:rsid w:val="00713E55"/>
    <w:rsid w:val="0072416F"/>
    <w:rsid w:val="00732E94"/>
    <w:rsid w:val="00733238"/>
    <w:rsid w:val="007406D8"/>
    <w:rsid w:val="00750BEC"/>
    <w:rsid w:val="007552BC"/>
    <w:rsid w:val="00757625"/>
    <w:rsid w:val="00761945"/>
    <w:rsid w:val="00780139"/>
    <w:rsid w:val="007856B1"/>
    <w:rsid w:val="0079076C"/>
    <w:rsid w:val="00791016"/>
    <w:rsid w:val="0079278A"/>
    <w:rsid w:val="00796DD2"/>
    <w:rsid w:val="00797E78"/>
    <w:rsid w:val="00797F37"/>
    <w:rsid w:val="007A2C90"/>
    <w:rsid w:val="007B15C1"/>
    <w:rsid w:val="007B1B9B"/>
    <w:rsid w:val="007B3561"/>
    <w:rsid w:val="007B4734"/>
    <w:rsid w:val="007B5277"/>
    <w:rsid w:val="007B71F1"/>
    <w:rsid w:val="007E4875"/>
    <w:rsid w:val="007E5B47"/>
    <w:rsid w:val="007F09FF"/>
    <w:rsid w:val="00800AB9"/>
    <w:rsid w:val="00803096"/>
    <w:rsid w:val="00803EAB"/>
    <w:rsid w:val="0080689F"/>
    <w:rsid w:val="00810F98"/>
    <w:rsid w:val="00812804"/>
    <w:rsid w:val="00851301"/>
    <w:rsid w:val="00855D23"/>
    <w:rsid w:val="00881A40"/>
    <w:rsid w:val="00885A84"/>
    <w:rsid w:val="00886B0E"/>
    <w:rsid w:val="0089195B"/>
    <w:rsid w:val="008A66F3"/>
    <w:rsid w:val="008A73DC"/>
    <w:rsid w:val="008B0E14"/>
    <w:rsid w:val="008B10B1"/>
    <w:rsid w:val="008B4C46"/>
    <w:rsid w:val="008B57DB"/>
    <w:rsid w:val="008D3302"/>
    <w:rsid w:val="008D7F48"/>
    <w:rsid w:val="008E3811"/>
    <w:rsid w:val="008F3DFA"/>
    <w:rsid w:val="008F4720"/>
    <w:rsid w:val="008F7C03"/>
    <w:rsid w:val="00911077"/>
    <w:rsid w:val="00912715"/>
    <w:rsid w:val="00920C72"/>
    <w:rsid w:val="0093591A"/>
    <w:rsid w:val="00937AD0"/>
    <w:rsid w:val="009409D7"/>
    <w:rsid w:val="00943798"/>
    <w:rsid w:val="00946F9B"/>
    <w:rsid w:val="0095184B"/>
    <w:rsid w:val="0097049E"/>
    <w:rsid w:val="00971D4E"/>
    <w:rsid w:val="009740E2"/>
    <w:rsid w:val="00974F38"/>
    <w:rsid w:val="009763F8"/>
    <w:rsid w:val="00996605"/>
    <w:rsid w:val="009A40AA"/>
    <w:rsid w:val="009A4D47"/>
    <w:rsid w:val="009B5283"/>
    <w:rsid w:val="009B52C3"/>
    <w:rsid w:val="009B5F16"/>
    <w:rsid w:val="009C2135"/>
    <w:rsid w:val="009E2D93"/>
    <w:rsid w:val="009E6C13"/>
    <w:rsid w:val="009E72F5"/>
    <w:rsid w:val="009E7FD6"/>
    <w:rsid w:val="00A17E8A"/>
    <w:rsid w:val="00A218FC"/>
    <w:rsid w:val="00A22FBB"/>
    <w:rsid w:val="00A2786B"/>
    <w:rsid w:val="00A324E7"/>
    <w:rsid w:val="00A408E8"/>
    <w:rsid w:val="00A50BCF"/>
    <w:rsid w:val="00A7000B"/>
    <w:rsid w:val="00A72564"/>
    <w:rsid w:val="00A92EE6"/>
    <w:rsid w:val="00AB14A1"/>
    <w:rsid w:val="00AB1D03"/>
    <w:rsid w:val="00AB31A8"/>
    <w:rsid w:val="00AB72BC"/>
    <w:rsid w:val="00AD23E2"/>
    <w:rsid w:val="00AE0601"/>
    <w:rsid w:val="00AF222B"/>
    <w:rsid w:val="00AF63F7"/>
    <w:rsid w:val="00AF6EF5"/>
    <w:rsid w:val="00AF7087"/>
    <w:rsid w:val="00B047E4"/>
    <w:rsid w:val="00B05423"/>
    <w:rsid w:val="00B2793E"/>
    <w:rsid w:val="00B308F2"/>
    <w:rsid w:val="00B3283B"/>
    <w:rsid w:val="00B37A2F"/>
    <w:rsid w:val="00B54CD1"/>
    <w:rsid w:val="00B707A6"/>
    <w:rsid w:val="00B736F2"/>
    <w:rsid w:val="00B76A5F"/>
    <w:rsid w:val="00B82959"/>
    <w:rsid w:val="00B82DA9"/>
    <w:rsid w:val="00B9493F"/>
    <w:rsid w:val="00B97D86"/>
    <w:rsid w:val="00BA4476"/>
    <w:rsid w:val="00BB38C3"/>
    <w:rsid w:val="00BB3D47"/>
    <w:rsid w:val="00BB4546"/>
    <w:rsid w:val="00BB76FE"/>
    <w:rsid w:val="00BC4F29"/>
    <w:rsid w:val="00BE0893"/>
    <w:rsid w:val="00BE0A91"/>
    <w:rsid w:val="00BE5F59"/>
    <w:rsid w:val="00BE7D9D"/>
    <w:rsid w:val="00BF15AC"/>
    <w:rsid w:val="00BF3E93"/>
    <w:rsid w:val="00BF55F6"/>
    <w:rsid w:val="00BF597B"/>
    <w:rsid w:val="00C04917"/>
    <w:rsid w:val="00C04F77"/>
    <w:rsid w:val="00C076F9"/>
    <w:rsid w:val="00C1621B"/>
    <w:rsid w:val="00C17046"/>
    <w:rsid w:val="00C22D6A"/>
    <w:rsid w:val="00C24062"/>
    <w:rsid w:val="00C30B4A"/>
    <w:rsid w:val="00C30CCF"/>
    <w:rsid w:val="00C30E34"/>
    <w:rsid w:val="00C3733D"/>
    <w:rsid w:val="00C41813"/>
    <w:rsid w:val="00C42ECF"/>
    <w:rsid w:val="00C437C4"/>
    <w:rsid w:val="00C509E4"/>
    <w:rsid w:val="00C538ED"/>
    <w:rsid w:val="00C540C8"/>
    <w:rsid w:val="00C54990"/>
    <w:rsid w:val="00C77B80"/>
    <w:rsid w:val="00C80BA1"/>
    <w:rsid w:val="00C829E7"/>
    <w:rsid w:val="00C84EFE"/>
    <w:rsid w:val="00C8724B"/>
    <w:rsid w:val="00C932E1"/>
    <w:rsid w:val="00C93E92"/>
    <w:rsid w:val="00C97428"/>
    <w:rsid w:val="00C97722"/>
    <w:rsid w:val="00C97F6D"/>
    <w:rsid w:val="00CA5793"/>
    <w:rsid w:val="00CA5ED8"/>
    <w:rsid w:val="00CC4322"/>
    <w:rsid w:val="00CD082C"/>
    <w:rsid w:val="00CD285C"/>
    <w:rsid w:val="00CD42E0"/>
    <w:rsid w:val="00CD6DA8"/>
    <w:rsid w:val="00CE2949"/>
    <w:rsid w:val="00CE40D8"/>
    <w:rsid w:val="00CF44C7"/>
    <w:rsid w:val="00CF4FB3"/>
    <w:rsid w:val="00CF7781"/>
    <w:rsid w:val="00D10195"/>
    <w:rsid w:val="00D10A64"/>
    <w:rsid w:val="00D14FCD"/>
    <w:rsid w:val="00D304EA"/>
    <w:rsid w:val="00D31970"/>
    <w:rsid w:val="00D31EB1"/>
    <w:rsid w:val="00D332F5"/>
    <w:rsid w:val="00D3637F"/>
    <w:rsid w:val="00D44525"/>
    <w:rsid w:val="00D47070"/>
    <w:rsid w:val="00D65008"/>
    <w:rsid w:val="00D66B8B"/>
    <w:rsid w:val="00D70FFA"/>
    <w:rsid w:val="00D7449E"/>
    <w:rsid w:val="00D76614"/>
    <w:rsid w:val="00D83F6E"/>
    <w:rsid w:val="00D86912"/>
    <w:rsid w:val="00D9494C"/>
    <w:rsid w:val="00D95F4B"/>
    <w:rsid w:val="00DA1136"/>
    <w:rsid w:val="00DB5048"/>
    <w:rsid w:val="00DC67F9"/>
    <w:rsid w:val="00DD41E9"/>
    <w:rsid w:val="00DD5CBD"/>
    <w:rsid w:val="00DE356C"/>
    <w:rsid w:val="00DE72B5"/>
    <w:rsid w:val="00DF08FF"/>
    <w:rsid w:val="00E061DF"/>
    <w:rsid w:val="00E10BBD"/>
    <w:rsid w:val="00E15E19"/>
    <w:rsid w:val="00E2724F"/>
    <w:rsid w:val="00E32F12"/>
    <w:rsid w:val="00E40CFA"/>
    <w:rsid w:val="00E4592D"/>
    <w:rsid w:val="00E45D77"/>
    <w:rsid w:val="00E51320"/>
    <w:rsid w:val="00E72632"/>
    <w:rsid w:val="00E74DC5"/>
    <w:rsid w:val="00E826B9"/>
    <w:rsid w:val="00EA4728"/>
    <w:rsid w:val="00EC2B07"/>
    <w:rsid w:val="00ED0D3B"/>
    <w:rsid w:val="00ED0F67"/>
    <w:rsid w:val="00ED4770"/>
    <w:rsid w:val="00ED57BD"/>
    <w:rsid w:val="00EE2B69"/>
    <w:rsid w:val="00EF7146"/>
    <w:rsid w:val="00EF7193"/>
    <w:rsid w:val="00F03869"/>
    <w:rsid w:val="00F15B00"/>
    <w:rsid w:val="00F2186F"/>
    <w:rsid w:val="00F34080"/>
    <w:rsid w:val="00F358BB"/>
    <w:rsid w:val="00F42438"/>
    <w:rsid w:val="00F435B6"/>
    <w:rsid w:val="00F44B83"/>
    <w:rsid w:val="00F45ACA"/>
    <w:rsid w:val="00F5511C"/>
    <w:rsid w:val="00F55F78"/>
    <w:rsid w:val="00F56F3F"/>
    <w:rsid w:val="00F628CD"/>
    <w:rsid w:val="00F65ED6"/>
    <w:rsid w:val="00F77D5E"/>
    <w:rsid w:val="00F8170B"/>
    <w:rsid w:val="00F84CE0"/>
    <w:rsid w:val="00F87064"/>
    <w:rsid w:val="00F947D4"/>
    <w:rsid w:val="00FA22D6"/>
    <w:rsid w:val="00FB3DAD"/>
    <w:rsid w:val="00FC4216"/>
    <w:rsid w:val="00FD1454"/>
    <w:rsid w:val="00FD2A4D"/>
    <w:rsid w:val="00FD3F71"/>
    <w:rsid w:val="00FE0228"/>
    <w:rsid w:val="00FE7FFA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CAC44"/>
  <w15:docId w15:val="{E2E95107-8D69-4EE5-8229-B554B005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CA"/>
  </w:style>
  <w:style w:type="paragraph" w:styleId="Balk1">
    <w:name w:val="heading 1"/>
    <w:basedOn w:val="Normal"/>
    <w:link w:val="Balk1Char"/>
    <w:uiPriority w:val="9"/>
    <w:qFormat/>
    <w:rsid w:val="00EC2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2A4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E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44C7"/>
  </w:style>
  <w:style w:type="paragraph" w:styleId="AltBilgi">
    <w:name w:val="footer"/>
    <w:basedOn w:val="Normal"/>
    <w:link w:val="Al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44C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F7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F778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uiPriority w:val="99"/>
    <w:unhideWhenUsed/>
    <w:rsid w:val="00911077"/>
    <w:rPr>
      <w:color w:val="0000FF"/>
      <w:u w:val="single"/>
    </w:rPr>
  </w:style>
  <w:style w:type="paragraph" w:customStyle="1" w:styleId="youthaff">
    <w:name w:val="youth.af.f"/>
    <w:basedOn w:val="Normal"/>
    <w:rsid w:val="006D4A9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int">
    <w:name w:val="youth.af.f.int"/>
    <w:basedOn w:val="Normal"/>
    <w:rsid w:val="006D4A98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Normal1">
    <w:name w:val="Normal1"/>
    <w:rsid w:val="006D4A9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val="es-ES" w:eastAsia="ar-SA"/>
    </w:rPr>
  </w:style>
  <w:style w:type="paragraph" w:styleId="AralkYok">
    <w:name w:val="No Spacing"/>
    <w:link w:val="AralkYokChar"/>
    <w:uiPriority w:val="99"/>
    <w:qFormat/>
    <w:rsid w:val="005737E7"/>
    <w:pPr>
      <w:spacing w:after="0" w:line="240" w:lineRule="auto"/>
    </w:pPr>
    <w:rPr>
      <w:rFonts w:ascii="Calibri" w:eastAsia="Times New Roman" w:hAnsi="Calibri" w:cs="Times New Roman"/>
      <w:szCs w:val="20"/>
      <w:lang w:val="es-ES"/>
    </w:rPr>
  </w:style>
  <w:style w:type="character" w:customStyle="1" w:styleId="AralkYokChar">
    <w:name w:val="Aralık Yok Char"/>
    <w:link w:val="AralkYok"/>
    <w:uiPriority w:val="99"/>
    <w:locked/>
    <w:rsid w:val="005737E7"/>
    <w:rPr>
      <w:rFonts w:ascii="Calibri" w:eastAsia="Times New Roman" w:hAnsi="Calibri" w:cs="Times New Roman"/>
      <w:szCs w:val="20"/>
      <w:lang w:val="es-ES"/>
    </w:rPr>
  </w:style>
  <w:style w:type="character" w:customStyle="1" w:styleId="Balk1Char">
    <w:name w:val="Başlık 1 Char"/>
    <w:basedOn w:val="VarsaylanParagrafYazTipi"/>
    <w:link w:val="Balk1"/>
    <w:uiPriority w:val="9"/>
    <w:rsid w:val="00EC2B0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7B3561"/>
  </w:style>
  <w:style w:type="character" w:styleId="zlenenKpr">
    <w:name w:val="FollowedHyperlink"/>
    <w:basedOn w:val="VarsaylanParagrafYazTipi"/>
    <w:uiPriority w:val="99"/>
    <w:semiHidden/>
    <w:unhideWhenUsed/>
    <w:rsid w:val="00456F0D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796DD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5D77"/>
    <w:rPr>
      <w:color w:val="605E5C"/>
      <w:shd w:val="clear" w:color="auto" w:fill="E1DFDD"/>
    </w:rPr>
  </w:style>
  <w:style w:type="character" w:customStyle="1" w:styleId="badge">
    <w:name w:val="badge"/>
    <w:basedOn w:val="VarsaylanParagrafYazTipi"/>
    <w:rsid w:val="006C1115"/>
  </w:style>
  <w:style w:type="character" w:customStyle="1" w:styleId="label">
    <w:name w:val="label"/>
    <w:basedOn w:val="VarsaylanParagrafYazTipi"/>
    <w:rsid w:val="006C1115"/>
  </w:style>
  <w:style w:type="character" w:styleId="zmlenmeyenBahsetme">
    <w:name w:val="Unresolved Mention"/>
    <w:basedOn w:val="VarsaylanParagrafYazTipi"/>
    <w:uiPriority w:val="99"/>
    <w:semiHidden/>
    <w:unhideWhenUsed/>
    <w:rsid w:val="00CA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8c604ad-4242-4cea-8a57-3f43b4339e9e" xsi:nil="true"/>
    <Has_Teacher_Only_SectionGroup xmlns="98c604ad-4242-4cea-8a57-3f43b4339e9e" xsi:nil="true"/>
    <Teams_Channel_Section_Location xmlns="98c604ad-4242-4cea-8a57-3f43b4339e9e" xsi:nil="true"/>
    <LMS_Mappings xmlns="98c604ad-4242-4cea-8a57-3f43b4339e9e" xsi:nil="true"/>
    <FolderType xmlns="98c604ad-4242-4cea-8a57-3f43b4339e9e" xsi:nil="true"/>
    <CultureName xmlns="98c604ad-4242-4cea-8a57-3f43b4339e9e" xsi:nil="true"/>
    <Owner xmlns="98c604ad-4242-4cea-8a57-3f43b4339e9e">
      <UserInfo>
        <DisplayName/>
        <AccountId xsi:nil="true"/>
        <AccountType/>
      </UserInfo>
    </Owner>
    <Invited_Students xmlns="98c604ad-4242-4cea-8a57-3f43b4339e9e" xsi:nil="true"/>
    <Math_Settings xmlns="98c604ad-4242-4cea-8a57-3f43b4339e9e" xsi:nil="true"/>
    <Templates xmlns="98c604ad-4242-4cea-8a57-3f43b4339e9e" xsi:nil="true"/>
    <AppVersion xmlns="98c604ad-4242-4cea-8a57-3f43b4339e9e" xsi:nil="true"/>
    <Distribution_Groups xmlns="98c604ad-4242-4cea-8a57-3f43b4339e9e" xsi:nil="true"/>
    <Self_Registration_Enabled xmlns="98c604ad-4242-4cea-8a57-3f43b4339e9e" xsi:nil="true"/>
    <_activity xmlns="98c604ad-4242-4cea-8a57-3f43b4339e9e" xsi:nil="true"/>
    <TeamsChannelId xmlns="98c604ad-4242-4cea-8a57-3f43b4339e9e" xsi:nil="true"/>
    <Invited_Teachers xmlns="98c604ad-4242-4cea-8a57-3f43b4339e9e" xsi:nil="true"/>
    <IsNotebookLocked xmlns="98c604ad-4242-4cea-8a57-3f43b4339e9e" xsi:nil="true"/>
    <Teachers xmlns="98c604ad-4242-4cea-8a57-3f43b4339e9e">
      <UserInfo>
        <DisplayName/>
        <AccountId xsi:nil="true"/>
        <AccountType/>
      </UserInfo>
    </Teachers>
    <Students xmlns="98c604ad-4242-4cea-8a57-3f43b4339e9e">
      <UserInfo>
        <DisplayName/>
        <AccountId xsi:nil="true"/>
        <AccountType/>
      </UserInfo>
    </Students>
    <Student_Groups xmlns="98c604ad-4242-4cea-8a57-3f43b4339e9e">
      <UserInfo>
        <DisplayName/>
        <AccountId xsi:nil="true"/>
        <AccountType/>
      </UserInfo>
    </Student_Groups>
    <DefaultSectionNames xmlns="98c604ad-4242-4cea-8a57-3f43b4339e9e" xsi:nil="true"/>
    <Is_Collaboration_Space_Locked xmlns="98c604ad-4242-4cea-8a57-3f43b4339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9F11D32DEA1F642AB9034D1523C47CA" ma:contentTypeVersion="36" ma:contentTypeDescription="Yeni belge oluşturun." ma:contentTypeScope="" ma:versionID="b2d5a73b72a0117e76aee326caef49de">
  <xsd:schema xmlns:xsd="http://www.w3.org/2001/XMLSchema" xmlns:xs="http://www.w3.org/2001/XMLSchema" xmlns:p="http://schemas.microsoft.com/office/2006/metadata/properties" xmlns:ns3="98c604ad-4242-4cea-8a57-3f43b4339e9e" xmlns:ns4="3e6f90ec-5162-403a-acb4-837c9a07af68" targetNamespace="http://schemas.microsoft.com/office/2006/metadata/properties" ma:root="true" ma:fieldsID="c50f335d62d5fa3129f5483b4ce613fe" ns3:_="" ns4:_="">
    <xsd:import namespace="98c604ad-4242-4cea-8a57-3f43b4339e9e"/>
    <xsd:import namespace="3e6f90ec-5162-403a-acb4-837c9a07a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4ad-4242-4cea-8a57-3f43b4339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90ec-5162-403a-acb4-837c9a07a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948C8-DD52-4C5D-B469-942D0ADBC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5FA3F-770D-41AC-B040-A5D02F7F8164}">
  <ds:schemaRefs>
    <ds:schemaRef ds:uri="http://schemas.microsoft.com/office/2006/metadata/properties"/>
    <ds:schemaRef ds:uri="http://schemas.microsoft.com/office/infopath/2007/PartnerControls"/>
    <ds:schemaRef ds:uri="98c604ad-4242-4cea-8a57-3f43b4339e9e"/>
  </ds:schemaRefs>
</ds:datastoreItem>
</file>

<file path=customXml/itemProps3.xml><?xml version="1.0" encoding="utf-8"?>
<ds:datastoreItem xmlns:ds="http://schemas.openxmlformats.org/officeDocument/2006/customXml" ds:itemID="{C960053E-C7CA-42ED-A461-5359D5742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28A11-6A42-42E2-B566-6677353A6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604ad-4242-4cea-8a57-3f43b4339e9e"/>
    <ds:schemaRef ds:uri="3e6f90ec-5162-403a-acb4-837c9a07a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4452</Characters>
  <Application>Microsoft Office Word</Application>
  <DocSecurity>0</DocSecurity>
  <Lines>178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MehmetC</dc:creator>
  <cp:keywords/>
  <cp:lastModifiedBy>Saniye Beyza TOPCUGİL AYDOĞAN</cp:lastModifiedBy>
  <cp:revision>3</cp:revision>
  <cp:lastPrinted>2017-03-23T22:13:00Z</cp:lastPrinted>
  <dcterms:created xsi:type="dcterms:W3CDTF">2025-01-30T11:50:00Z</dcterms:created>
  <dcterms:modified xsi:type="dcterms:W3CDTF">2025-01-30T11:50:00Z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0x010100D9F11D32DEA1F642AB9034D1523C47CA</vt:lpwstr>
  </property>
  <property fmtid="{D5CDD505-2E9C-101B-9397-08002B2CF9AE}" pid="3" name="GrammarlyDocumentId">
    <vt:lpwstr>d6f19376d63ae72a308be5ba741f45d3688f77263c563f67860080312c8f60e3</vt:lpwstr>
  </property>
</Properties>
</file>